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135"/>
        <w:gridCol w:w="2448"/>
        <w:gridCol w:w="4129"/>
        <w:gridCol w:w="1070"/>
        <w:gridCol w:w="2134"/>
      </w:tblGrid>
      <w:tr w:rsidR="0024185B" w:rsidRPr="00B222B6" w:rsidTr="003B35CE">
        <w:tc>
          <w:tcPr>
            <w:tcW w:w="1135" w:type="dxa"/>
          </w:tcPr>
          <w:p w:rsidR="0024185B" w:rsidRPr="00B222B6" w:rsidRDefault="0024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222B6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2448" w:type="dxa"/>
          </w:tcPr>
          <w:p w:rsidR="0024185B" w:rsidRPr="00B222B6" w:rsidRDefault="0024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B6"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</w:p>
        </w:tc>
        <w:tc>
          <w:tcPr>
            <w:tcW w:w="4129" w:type="dxa"/>
          </w:tcPr>
          <w:p w:rsidR="0024185B" w:rsidRPr="00B222B6" w:rsidRDefault="0024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B6">
              <w:rPr>
                <w:rFonts w:ascii="Times New Roman" w:hAnsi="Times New Roman" w:cs="Times New Roman"/>
                <w:sz w:val="24"/>
                <w:szCs w:val="24"/>
              </w:rPr>
              <w:t xml:space="preserve">E-resources </w:t>
            </w:r>
          </w:p>
        </w:tc>
        <w:tc>
          <w:tcPr>
            <w:tcW w:w="1070" w:type="dxa"/>
          </w:tcPr>
          <w:p w:rsidR="0024185B" w:rsidRPr="00B222B6" w:rsidRDefault="0024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B6">
              <w:rPr>
                <w:rFonts w:ascii="Times New Roman" w:hAnsi="Times New Roman" w:cs="Times New Roman"/>
                <w:sz w:val="24"/>
                <w:szCs w:val="24"/>
              </w:rPr>
              <w:t xml:space="preserve">Remarks </w:t>
            </w:r>
          </w:p>
        </w:tc>
        <w:tc>
          <w:tcPr>
            <w:tcW w:w="2134" w:type="dxa"/>
          </w:tcPr>
          <w:p w:rsidR="0024185B" w:rsidRPr="00B222B6" w:rsidRDefault="0024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B6">
              <w:rPr>
                <w:rFonts w:ascii="Times New Roman" w:hAnsi="Times New Roman" w:cs="Times New Roman"/>
                <w:sz w:val="24"/>
                <w:szCs w:val="24"/>
              </w:rPr>
              <w:t xml:space="preserve">Faculty </w:t>
            </w:r>
          </w:p>
        </w:tc>
      </w:tr>
      <w:tr w:rsidR="003B35CE" w:rsidRPr="00B222B6" w:rsidTr="003B35CE">
        <w:tc>
          <w:tcPr>
            <w:tcW w:w="1135" w:type="dxa"/>
            <w:vMerge w:val="restart"/>
          </w:tcPr>
          <w:p w:rsidR="003B35CE" w:rsidRPr="00B222B6" w:rsidRDefault="0011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B.Com</w:t>
            </w:r>
          </w:p>
        </w:tc>
        <w:tc>
          <w:tcPr>
            <w:tcW w:w="2448" w:type="dxa"/>
            <w:vMerge w:val="restart"/>
          </w:tcPr>
          <w:p w:rsidR="003B35CE" w:rsidRPr="00B222B6" w:rsidRDefault="0011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E-Commerce</w:t>
            </w:r>
          </w:p>
        </w:tc>
        <w:tc>
          <w:tcPr>
            <w:tcW w:w="4129" w:type="dxa"/>
          </w:tcPr>
          <w:p w:rsidR="003B35CE" w:rsidRDefault="0011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E-commerce</w:t>
            </w:r>
          </w:p>
          <w:p w:rsidR="00112534" w:rsidRPr="00B222B6" w:rsidRDefault="0011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B35CE" w:rsidRPr="00B222B6" w:rsidRDefault="0011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4561</w:t>
            </w:r>
            <w:r w:rsidR="003B35CE" w:rsidRPr="00B222B6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</w:tc>
        <w:tc>
          <w:tcPr>
            <w:tcW w:w="2134" w:type="dxa"/>
            <w:vMerge w:val="restart"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B6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B222B6">
              <w:rPr>
                <w:rFonts w:ascii="Times New Roman" w:hAnsi="Times New Roman" w:cs="Times New Roman"/>
                <w:sz w:val="24"/>
                <w:szCs w:val="24"/>
              </w:rPr>
              <w:t>Dhanashree</w:t>
            </w:r>
            <w:proofErr w:type="spellEnd"/>
            <w:r w:rsidRPr="00B222B6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B222B6">
              <w:rPr>
                <w:rFonts w:ascii="Times New Roman" w:hAnsi="Times New Roman" w:cs="Times New Roman"/>
                <w:sz w:val="24"/>
                <w:szCs w:val="24"/>
              </w:rPr>
              <w:t>Kini</w:t>
            </w:r>
            <w:proofErr w:type="spellEnd"/>
          </w:p>
        </w:tc>
      </w:tr>
      <w:tr w:rsidR="00112534" w:rsidRPr="00B222B6" w:rsidTr="002738DF">
        <w:trPr>
          <w:trHeight w:val="562"/>
        </w:trPr>
        <w:tc>
          <w:tcPr>
            <w:tcW w:w="1135" w:type="dxa"/>
            <w:vMerge/>
          </w:tcPr>
          <w:p w:rsidR="00112534" w:rsidRPr="00B222B6" w:rsidRDefault="0011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112534" w:rsidRPr="00B222B6" w:rsidRDefault="0011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112534" w:rsidRPr="00B222B6" w:rsidRDefault="0011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commerce business model</w:t>
            </w:r>
          </w:p>
        </w:tc>
        <w:tc>
          <w:tcPr>
            <w:tcW w:w="1070" w:type="dxa"/>
          </w:tcPr>
          <w:p w:rsidR="00112534" w:rsidRPr="00B222B6" w:rsidRDefault="0011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102KB</w:t>
            </w:r>
          </w:p>
        </w:tc>
        <w:tc>
          <w:tcPr>
            <w:tcW w:w="2134" w:type="dxa"/>
            <w:vMerge/>
          </w:tcPr>
          <w:p w:rsidR="00112534" w:rsidRPr="00B222B6" w:rsidRDefault="0011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CE" w:rsidRPr="00B222B6" w:rsidTr="003B35CE">
        <w:tc>
          <w:tcPr>
            <w:tcW w:w="1135" w:type="dxa"/>
            <w:vMerge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</w:tcPr>
          <w:p w:rsidR="003B35CE" w:rsidRPr="00B222B6" w:rsidRDefault="0011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Retailing</w:t>
            </w:r>
          </w:p>
        </w:tc>
        <w:tc>
          <w:tcPr>
            <w:tcW w:w="4129" w:type="dxa"/>
          </w:tcPr>
          <w:p w:rsidR="0020650D" w:rsidRPr="00B222B6" w:rsidRDefault="00357448" w:rsidP="0035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Retailing </w:t>
            </w:r>
          </w:p>
        </w:tc>
        <w:tc>
          <w:tcPr>
            <w:tcW w:w="1070" w:type="dxa"/>
          </w:tcPr>
          <w:p w:rsidR="003B35CE" w:rsidRPr="00B222B6" w:rsidRDefault="0035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6494KB</w:t>
            </w:r>
          </w:p>
        </w:tc>
        <w:tc>
          <w:tcPr>
            <w:tcW w:w="2134" w:type="dxa"/>
            <w:vMerge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48" w:rsidRPr="00B222B6" w:rsidTr="00D975B3">
        <w:trPr>
          <w:trHeight w:val="562"/>
        </w:trPr>
        <w:tc>
          <w:tcPr>
            <w:tcW w:w="1135" w:type="dxa"/>
            <w:vMerge/>
          </w:tcPr>
          <w:p w:rsidR="00357448" w:rsidRPr="00B222B6" w:rsidRDefault="0035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357448" w:rsidRPr="00B222B6" w:rsidRDefault="0035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357448" w:rsidRPr="00B222B6" w:rsidRDefault="0035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retailing </w:t>
            </w:r>
          </w:p>
        </w:tc>
        <w:tc>
          <w:tcPr>
            <w:tcW w:w="1070" w:type="dxa"/>
          </w:tcPr>
          <w:p w:rsidR="00357448" w:rsidRPr="00B222B6" w:rsidRDefault="0035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1692KB</w:t>
            </w:r>
          </w:p>
        </w:tc>
        <w:tc>
          <w:tcPr>
            <w:tcW w:w="2134" w:type="dxa"/>
            <w:vMerge/>
          </w:tcPr>
          <w:p w:rsidR="00357448" w:rsidRPr="00B222B6" w:rsidRDefault="0035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AB3" w:rsidRPr="00B222B6" w:rsidRDefault="00C93AB3">
      <w:pPr>
        <w:rPr>
          <w:rFonts w:ascii="Times New Roman" w:hAnsi="Times New Roman" w:cs="Times New Roman"/>
          <w:sz w:val="24"/>
          <w:szCs w:val="24"/>
        </w:rPr>
      </w:pPr>
    </w:p>
    <w:sectPr w:rsidR="00C93AB3" w:rsidRPr="00B222B6" w:rsidSect="0088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528F"/>
    <w:rsid w:val="00112534"/>
    <w:rsid w:val="0020650D"/>
    <w:rsid w:val="0024185B"/>
    <w:rsid w:val="00293CF1"/>
    <w:rsid w:val="00357448"/>
    <w:rsid w:val="003B35CE"/>
    <w:rsid w:val="003C528F"/>
    <w:rsid w:val="00533327"/>
    <w:rsid w:val="00594C3A"/>
    <w:rsid w:val="00880164"/>
    <w:rsid w:val="008E04F9"/>
    <w:rsid w:val="00925357"/>
    <w:rsid w:val="00992B00"/>
    <w:rsid w:val="00A52970"/>
    <w:rsid w:val="00B222B6"/>
    <w:rsid w:val="00C30E8D"/>
    <w:rsid w:val="00C93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7C852-7685-40DB-8C86-0083A410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6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 STORE</cp:lastModifiedBy>
  <cp:revision>13</cp:revision>
  <dcterms:created xsi:type="dcterms:W3CDTF">2021-02-25T16:37:00Z</dcterms:created>
  <dcterms:modified xsi:type="dcterms:W3CDTF">2021-03-25T05:50:00Z</dcterms:modified>
</cp:coreProperties>
</file>